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7144B" w:rsidRPr="00592F73" w:rsidRDefault="00F7144B" w:rsidP="00F7144B">
      <w:pPr>
        <w:wordWrap/>
        <w:jc w:val="center"/>
        <w:rPr>
          <w:rFonts w:asciiTheme="minorEastAsia" w:eastAsiaTheme="minorEastAsia" w:hAnsiTheme="minorEastAsia"/>
          <w:b/>
          <w:sz w:val="40"/>
          <w:szCs w:val="36"/>
        </w:rPr>
      </w:pPr>
      <w:r w:rsidRPr="00592F73">
        <w:rPr>
          <w:rFonts w:asciiTheme="minorEastAsia" w:eastAsiaTheme="minorEastAsia" w:hAnsiTheme="minorEastAsia" w:hint="eastAsia"/>
          <w:b/>
          <w:sz w:val="40"/>
          <w:szCs w:val="36"/>
        </w:rPr>
        <w:t>정의적 척도</w:t>
      </w:r>
      <w:r>
        <w:rPr>
          <w:rFonts w:asciiTheme="minorEastAsia" w:eastAsiaTheme="minorEastAsia" w:hAnsiTheme="minorEastAsia" w:hint="eastAsia"/>
          <w:b/>
          <w:sz w:val="40"/>
          <w:szCs w:val="36"/>
        </w:rPr>
        <w:t xml:space="preserve"> </w:t>
      </w:r>
      <w:r w:rsidRPr="00592F73">
        <w:rPr>
          <w:rFonts w:asciiTheme="minorEastAsia" w:eastAsiaTheme="minorEastAsia" w:hAnsiTheme="minorEastAsia" w:hint="eastAsia"/>
          <w:b/>
          <w:sz w:val="40"/>
          <w:szCs w:val="36"/>
        </w:rPr>
        <w:t>개발 워크숍</w:t>
      </w:r>
    </w:p>
    <w:p w:rsidR="00F7144B" w:rsidRPr="004C35E4" w:rsidRDefault="00F7144B" w:rsidP="00F7144B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7144B" w:rsidRPr="004C35E4" w:rsidRDefault="00F7144B" w:rsidP="00F7144B">
      <w:pPr>
        <w:rPr>
          <w:rFonts w:asciiTheme="minorEastAsia" w:eastAsiaTheme="minorEastAsia" w:hAnsiTheme="minorEastAsia" w:cs="Times New Roman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한국교육&amp;심리연구소에서는 이화여자대학교 심리학과 측정통계 전공과 공동으로 경험적 연구의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핵심 도구로 사용되는 설문지를 포함한 다양한 심리척도 개발을 위한 워크숍을 개최합니다.</w:t>
      </w:r>
      <w:r w:rsidRPr="004C35E4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본 워크숍에서는 정의적 특성을 측정하는 심리척도를 중심으로 문항개발부터 척도 타당화까지의 전 과정을 구체적인 예제와 실습을</w:t>
      </w:r>
      <w:r w:rsidR="00535A9B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="00535A9B">
        <w:rPr>
          <w:rFonts w:asciiTheme="minorEastAsia" w:eastAsiaTheme="minorEastAsia" w:hAnsiTheme="minorEastAsia" w:cs="Times New Roman" w:hint="eastAsia"/>
          <w:sz w:val="20"/>
          <w:szCs w:val="20"/>
        </w:rPr>
        <w:t>통해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="00535A9B"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단계</w:t>
      </w:r>
      <w:r w:rsidR="00535A9B">
        <w:rPr>
          <w:rFonts w:asciiTheme="minorEastAsia" w:eastAsiaTheme="minorEastAsia" w:hAnsiTheme="minorEastAsia" w:cs="Times New Roman" w:hint="eastAsia"/>
          <w:sz w:val="20"/>
          <w:szCs w:val="20"/>
        </w:rPr>
        <w:t>적으</w:t>
      </w:r>
      <w:r w:rsidR="00535A9B"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로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진행</w:t>
      </w:r>
      <w:r w:rsidR="00535A9B">
        <w:rPr>
          <w:rFonts w:asciiTheme="minorEastAsia" w:eastAsiaTheme="minorEastAsia" w:hAnsiTheme="minorEastAsia" w:cs="Times New Roman" w:hint="eastAsia"/>
          <w:sz w:val="20"/>
          <w:szCs w:val="20"/>
        </w:rPr>
        <w:t>합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니다.</w:t>
      </w:r>
      <w:r w:rsidRPr="004C35E4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또한 개인적 연구를 위한 척</w:t>
      </w:r>
      <w:r w:rsidRPr="0032224C">
        <w:rPr>
          <w:rFonts w:asciiTheme="minorEastAsia" w:eastAsiaTheme="minorEastAsia" w:hAnsiTheme="minorEastAsia" w:cs="Times New Roman" w:hint="eastAsia"/>
          <w:sz w:val="20"/>
          <w:szCs w:val="20"/>
        </w:rPr>
        <w:t>도개발</w:t>
      </w:r>
      <w:r w:rsidR="00535A9B">
        <w:rPr>
          <w:rFonts w:asciiTheme="minorEastAsia" w:eastAsiaTheme="minorEastAsia" w:hAnsiTheme="minorEastAsia" w:cs="Times New Roman" w:hint="eastAsia"/>
          <w:sz w:val="20"/>
          <w:szCs w:val="20"/>
        </w:rPr>
        <w:t>과</w:t>
      </w:r>
      <w:r w:rsidRPr="0032224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="00535A9B">
        <w:rPr>
          <w:rFonts w:asciiTheme="minorEastAsia" w:eastAsiaTheme="minorEastAsia" w:hAnsiTheme="minorEastAsia" w:cs="Times New Roman" w:hint="eastAsia"/>
          <w:sz w:val="20"/>
          <w:szCs w:val="20"/>
        </w:rPr>
        <w:t>관련</w:t>
      </w:r>
      <w:r w:rsidRPr="0032224C">
        <w:rPr>
          <w:rFonts w:asciiTheme="minorEastAsia" w:eastAsiaTheme="minorEastAsia" w:hAnsiTheme="minorEastAsia" w:cs="Times New Roman" w:hint="eastAsia"/>
          <w:sz w:val="20"/>
          <w:szCs w:val="20"/>
        </w:rPr>
        <w:t>한 상담과 질문 시간을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별도로 제공할 예정입니다. </w:t>
      </w:r>
    </w:p>
    <w:p w:rsidR="00F7144B" w:rsidRPr="004C35E4" w:rsidRDefault="00F7144B" w:rsidP="00F7144B">
      <w:pPr>
        <w:pStyle w:val="a4"/>
        <w:wordWrap/>
        <w:ind w:leftChars="0" w:left="27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F7144B" w:rsidRPr="004C35E4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>201</w:t>
      </w:r>
      <w:r w:rsidR="0034540E">
        <w:rPr>
          <w:rFonts w:asciiTheme="minorEastAsia" w:eastAsiaTheme="minorEastAsia" w:hAnsiTheme="minorEastAsia" w:hint="eastAsia"/>
          <w:b/>
          <w:sz w:val="20"/>
          <w:szCs w:val="20"/>
        </w:rPr>
        <w:t>8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년 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1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5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7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일(월~</w:t>
      </w:r>
      <w:r w:rsidR="0034540E">
        <w:rPr>
          <w:rFonts w:asciiTheme="minorEastAsia" w:eastAsiaTheme="minorEastAsia" w:hAnsiTheme="minorEastAsia" w:hint="eastAsia"/>
          <w:b/>
          <w:sz w:val="20"/>
          <w:szCs w:val="20"/>
        </w:rPr>
        <w:t>수 3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</w:t>
      </w:r>
      <w:r w:rsidR="00A65684">
        <w:rPr>
          <w:rFonts w:asciiTheme="minorEastAsia" w:eastAsiaTheme="minorEastAsia" w:hAnsiTheme="minorEastAsia" w:hint="eastAsia"/>
          <w:b/>
          <w:sz w:val="20"/>
          <w:szCs w:val="20"/>
        </w:rPr>
        <w:t>총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A65684"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:rsidR="00F7144B" w:rsidRPr="004C35E4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오후 1: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0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5:</w:t>
      </w:r>
      <w:r w:rsidR="00A65684"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</w:p>
    <w:p w:rsidR="00F20829" w:rsidRDefault="00F20829" w:rsidP="00F20829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20829" w:rsidRDefault="00F20829" w:rsidP="00F20829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이화여대 포스코관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B1</w:t>
      </w:r>
      <w:r w:rsidR="0034540E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호</w:t>
      </w:r>
    </w:p>
    <w:p w:rsidR="00F20829" w:rsidRPr="000C174D" w:rsidRDefault="00F20829" w:rsidP="00F20829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7144B" w:rsidRPr="004C35E4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강사:</w:t>
      </w:r>
      <w:r w:rsidRPr="004C35E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김아영 교수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>(이화여자대학교 심리학과 명예교수)</w:t>
      </w:r>
    </w:p>
    <w:p w:rsidR="00F7144B" w:rsidRPr="007D6FCC" w:rsidRDefault="00F7144B" w:rsidP="007D6FCC">
      <w:pPr>
        <w:pStyle w:val="a4"/>
        <w:numPr>
          <w:ilvl w:val="0"/>
          <w:numId w:val="7"/>
        </w:numPr>
        <w:wordWrap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>교육심리 및 측정 전공</w:t>
      </w:r>
      <w:r w:rsidR="007D6FCC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7D6FC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D6FCC">
        <w:rPr>
          <w:rFonts w:asciiTheme="minorEastAsia" w:eastAsiaTheme="minorEastAsia" w:hAnsiTheme="minorEastAsia" w:hint="eastAsia"/>
          <w:sz w:val="20"/>
          <w:szCs w:val="20"/>
        </w:rPr>
        <w:t>심리척도 개발 전문가</w:t>
      </w:r>
    </w:p>
    <w:p w:rsidR="00535A9B" w:rsidRDefault="007D6FCC" w:rsidP="007D6FCC">
      <w:pPr>
        <w:pStyle w:val="a4"/>
        <w:numPr>
          <w:ilvl w:val="0"/>
          <w:numId w:val="7"/>
        </w:numPr>
        <w:wordWrap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교육관련 척도 다수 개발 </w:t>
      </w:r>
      <w:r w:rsidR="00E10A59">
        <w:rPr>
          <w:rFonts w:asciiTheme="minorEastAsia" w:eastAsiaTheme="minorEastAsia" w:hAnsiTheme="minorEastAsia"/>
          <w:sz w:val="20"/>
          <w:szCs w:val="20"/>
        </w:rPr>
        <w:t>: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7144B" w:rsidRPr="004C35E4">
        <w:rPr>
          <w:rFonts w:asciiTheme="minorEastAsia" w:eastAsiaTheme="minorEastAsia" w:hAnsiTheme="minorEastAsia" w:hint="eastAsia"/>
          <w:sz w:val="20"/>
          <w:szCs w:val="20"/>
        </w:rPr>
        <w:t>학업적 실패내성척도, 자기효능감척도, 학업적 자기효능감척도, 교사효능감척도, 학업적 자기조절설문지, 목표지향성척도</w:t>
      </w:r>
      <w:r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="00F7144B" w:rsidRPr="004C35E4">
        <w:rPr>
          <w:rFonts w:asciiTheme="minorEastAsia" w:eastAsiaTheme="minorEastAsia" w:hAnsiTheme="minorEastAsia" w:hint="eastAsia"/>
          <w:sz w:val="20"/>
          <w:szCs w:val="20"/>
        </w:rPr>
        <w:t>학업동기척도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등</w:t>
      </w:r>
    </w:p>
    <w:p w:rsidR="00F7144B" w:rsidRPr="004C35E4" w:rsidRDefault="007D6FCC" w:rsidP="007D6FCC">
      <w:pPr>
        <w:pStyle w:val="a4"/>
        <w:numPr>
          <w:ilvl w:val="0"/>
          <w:numId w:val="7"/>
        </w:numPr>
        <w:wordWrap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심리검사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다수 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>개발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10A59">
        <w:rPr>
          <w:rFonts w:asciiTheme="minorEastAsia" w:eastAsiaTheme="minorEastAsia" w:hAnsiTheme="minorEastAsia"/>
          <w:sz w:val="20"/>
          <w:szCs w:val="20"/>
        </w:rPr>
        <w:t>: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7144B" w:rsidRPr="004C35E4">
        <w:rPr>
          <w:rFonts w:asciiTheme="minorEastAsia" w:eastAsiaTheme="minorEastAsia" w:hAnsiTheme="minorEastAsia" w:hint="eastAsia"/>
          <w:sz w:val="20"/>
          <w:szCs w:val="20"/>
        </w:rPr>
        <w:t>청소년 및 중학생용 적성검사, 진로발달검사, 학업적성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7144B"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진단검사, </w:t>
      </w:r>
      <w:r>
        <w:rPr>
          <w:rFonts w:asciiTheme="minorEastAsia" w:eastAsiaTheme="minorEastAsia" w:hAnsiTheme="minorEastAsia"/>
          <w:sz w:val="20"/>
          <w:szCs w:val="20"/>
        </w:rPr>
        <w:br/>
      </w:r>
      <w:r w:rsidR="00F7144B" w:rsidRPr="004C35E4">
        <w:rPr>
          <w:rFonts w:asciiTheme="minorEastAsia" w:eastAsiaTheme="minorEastAsia" w:hAnsiTheme="minorEastAsia" w:hint="eastAsia"/>
          <w:sz w:val="20"/>
          <w:szCs w:val="20"/>
        </w:rPr>
        <w:t>진로적성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7144B" w:rsidRPr="004C35E4">
        <w:rPr>
          <w:rFonts w:asciiTheme="minorEastAsia" w:eastAsiaTheme="minorEastAsia" w:hAnsiTheme="minorEastAsia" w:hint="eastAsia"/>
          <w:sz w:val="20"/>
          <w:szCs w:val="20"/>
        </w:rPr>
        <w:t>탐색검사 등</w:t>
      </w:r>
    </w:p>
    <w:p w:rsidR="00F7144B" w:rsidRPr="00E10A59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7144B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:rsidR="00F7144B" w:rsidRDefault="00F7144B" w:rsidP="00F7144B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0332" w:type="dxa"/>
        <w:tblInd w:w="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2804B5" w:rsidRPr="002804B5" w:rsidTr="007D6FCC">
        <w:trPr>
          <w:trHeight w:val="42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F"/>
            <w:noWrap/>
            <w:hideMark/>
          </w:tcPr>
          <w:p w:rsidR="002804B5" w:rsidRPr="002804B5" w:rsidRDefault="002804B5" w:rsidP="002804B5">
            <w:pPr>
              <w:widowControl/>
              <w:wordWrap/>
              <w:autoSpaceDE/>
              <w:autoSpaceDN/>
              <w:spacing w:line="320" w:lineRule="atLeast"/>
              <w:ind w:right="1"/>
              <w:jc w:val="center"/>
              <w:rPr>
                <w:rFonts w:ascii="Arial" w:eastAsia="굴림" w:hAnsi="Arial" w:cs="Arial"/>
                <w:color w:val="222222"/>
                <w:kern w:val="0"/>
                <w:szCs w:val="24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1</w:t>
            </w:r>
            <w:r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월</w:t>
            </w:r>
            <w:r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31"/>
                <w:kern w:val="0"/>
                <w:sz w:val="21"/>
                <w:szCs w:val="21"/>
              </w:rPr>
              <w:t> 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spacing w:val="31"/>
                <w:kern w:val="0"/>
                <w:sz w:val="21"/>
                <w:szCs w:val="21"/>
              </w:rPr>
              <w:t>15</w:t>
            </w:r>
            <w:r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F"/>
            <w:noWrap/>
            <w:hideMark/>
          </w:tcPr>
          <w:p w:rsidR="002804B5" w:rsidRPr="002804B5" w:rsidRDefault="003D768A" w:rsidP="003D768A">
            <w:pPr>
              <w:widowControl/>
              <w:wordWrap/>
              <w:autoSpaceDE/>
              <w:autoSpaceDN/>
              <w:spacing w:line="320" w:lineRule="atLeast"/>
              <w:ind w:right="1"/>
              <w:jc w:val="center"/>
              <w:rPr>
                <w:rFonts w:ascii="Arial" w:eastAsia="굴림" w:hAnsi="Arial" w:cs="Arial"/>
                <w:color w:val="222222"/>
                <w:kern w:val="0"/>
                <w:szCs w:val="24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1</w:t>
            </w:r>
            <w:r w:rsidR="002804B5"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월</w:t>
            </w:r>
            <w:r w:rsidR="002804B5"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31"/>
                <w:kern w:val="0"/>
                <w:sz w:val="21"/>
                <w:szCs w:val="21"/>
              </w:rPr>
              <w:t> 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spacing w:val="31"/>
                <w:kern w:val="0"/>
                <w:sz w:val="21"/>
                <w:szCs w:val="21"/>
              </w:rPr>
              <w:t>16</w:t>
            </w:r>
            <w:r w:rsidR="002804B5"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일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F"/>
            <w:noWrap/>
            <w:hideMark/>
          </w:tcPr>
          <w:p w:rsidR="002804B5" w:rsidRPr="002804B5" w:rsidRDefault="003D768A" w:rsidP="003D768A">
            <w:pPr>
              <w:widowControl/>
              <w:wordWrap/>
              <w:autoSpaceDE/>
              <w:autoSpaceDN/>
              <w:spacing w:line="320" w:lineRule="atLeast"/>
              <w:ind w:right="1"/>
              <w:jc w:val="center"/>
              <w:rPr>
                <w:rFonts w:ascii="Arial" w:eastAsia="굴림" w:hAnsi="Arial" w:cs="Arial"/>
                <w:color w:val="222222"/>
                <w:kern w:val="0"/>
                <w:szCs w:val="24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1</w:t>
            </w:r>
            <w:r w:rsidR="002804B5"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월</w:t>
            </w:r>
            <w:r w:rsidR="002804B5"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31"/>
                <w:kern w:val="0"/>
                <w:sz w:val="21"/>
                <w:szCs w:val="21"/>
              </w:rPr>
              <w:t> </w:t>
            </w:r>
            <w:r w:rsidR="002804B5"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1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7</w:t>
            </w:r>
            <w:r w:rsidR="002804B5" w:rsidRPr="002804B5">
              <w:rPr>
                <w:rFonts w:ascii="맑은 고딕" w:eastAsia="맑은 고딕" w:hAnsi="맑은 고딕" w:cs="Arial" w:hint="eastAsia"/>
                <w:b/>
                <w:bCs/>
                <w:color w:val="000000"/>
                <w:spacing w:val="-1"/>
                <w:kern w:val="0"/>
                <w:sz w:val="21"/>
                <w:szCs w:val="21"/>
              </w:rPr>
              <w:t>일</w:t>
            </w:r>
          </w:p>
        </w:tc>
      </w:tr>
      <w:tr w:rsidR="002804B5" w:rsidRPr="002804B5" w:rsidTr="007D6FCC">
        <w:trPr>
          <w:trHeight w:val="42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D94C1E">
            <w:pPr>
              <w:widowControl/>
              <w:wordWrap/>
              <w:autoSpaceDE/>
              <w:autoSpaceDN/>
              <w:spacing w:line="258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정의적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척도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개관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58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Likert식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문항제작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시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고려사항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58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본검사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구성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및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실시</w:t>
            </w:r>
          </w:p>
        </w:tc>
      </w:tr>
      <w:tr w:rsidR="002804B5" w:rsidRPr="002804B5" w:rsidTr="007D6FCC">
        <w:trPr>
          <w:trHeight w:val="423"/>
        </w:trPr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D94C1E">
            <w:pPr>
              <w:widowControl/>
              <w:wordWrap/>
              <w:autoSpaceDE/>
              <w:autoSpaceDN/>
              <w:spacing w:line="264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검사이론, 척도법, 검사사용 계획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64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문항제작</w:t>
            </w:r>
            <w:r w:rsidR="00D94C1E"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 xml:space="preserve"> 사례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64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신뢰도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분석</w:t>
            </w:r>
          </w:p>
        </w:tc>
      </w:tr>
      <w:tr w:rsidR="002804B5" w:rsidRPr="002804B5" w:rsidTr="007D6FCC">
        <w:trPr>
          <w:trHeight w:val="423"/>
        </w:trPr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D94C1E">
            <w:pPr>
              <w:widowControl/>
              <w:wordWrap/>
              <w:autoSpaceDE/>
              <w:autoSpaceDN/>
              <w:spacing w:line="265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검사개발 계획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65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내용타당도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분석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66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구인타당도, 준거관련타당도 분석</w:t>
            </w:r>
          </w:p>
        </w:tc>
      </w:tr>
      <w:tr w:rsidR="002804B5" w:rsidRPr="002804B5" w:rsidTr="007D6FCC">
        <w:trPr>
          <w:trHeight w:val="423"/>
        </w:trPr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D94C1E">
            <w:pPr>
              <w:widowControl/>
              <w:wordWrap/>
              <w:autoSpaceDE/>
              <w:autoSpaceDN/>
              <w:spacing w:line="286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검사</w:t>
            </w:r>
            <w:r w:rsidR="00D94C1E"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 xml:space="preserve"> 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청사진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개발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87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예비검사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문항분석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및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하위구인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탐색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42" w:lineRule="atLeast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 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다집단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사용가능성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확인</w:t>
            </w:r>
          </w:p>
        </w:tc>
      </w:tr>
      <w:tr w:rsidR="002804B5" w:rsidRPr="002804B5" w:rsidTr="007D6FCC">
        <w:trPr>
          <w:trHeight w:val="423"/>
        </w:trPr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D94C1E">
            <w:pPr>
              <w:widowControl/>
              <w:wordWrap/>
              <w:autoSpaceDE/>
              <w:autoSpaceDN/>
              <w:spacing w:before="12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문항제작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기법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64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본검사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문항선정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및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하위척도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구성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20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표준화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절차</w:t>
            </w:r>
          </w:p>
        </w:tc>
      </w:tr>
      <w:tr w:rsidR="002804B5" w:rsidRPr="002804B5" w:rsidTr="007D6FCC">
        <w:trPr>
          <w:trHeight w:val="423"/>
        </w:trPr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D94C1E">
            <w:pPr>
              <w:widowControl/>
              <w:wordWrap/>
              <w:autoSpaceDE/>
              <w:autoSpaceDN/>
              <w:spacing w:before="12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외국척도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도입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시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5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고려사항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66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문항반응이론에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근거한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46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양호도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47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분석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20" w:lineRule="atLeast"/>
              <w:ind w:left="102" w:firstLine="168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(규준</w:t>
            </w:r>
            <w:r w:rsidR="00D94C1E"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 xml:space="preserve"> 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제작,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교차타당화,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24"/>
                <w:kern w:val="0"/>
                <w:sz w:val="18"/>
                <w:szCs w:val="17"/>
              </w:rPr>
              <w:t> 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2"/>
                <w:kern w:val="0"/>
                <w:sz w:val="18"/>
                <w:szCs w:val="17"/>
              </w:rPr>
              <w:t>매뉴얼</w:t>
            </w:r>
            <w:r w:rsidR="00D94C1E" w:rsidRPr="007D6FCC">
              <w:rPr>
                <w:rFonts w:ascii="맑은 고딕" w:eastAsia="맑은 고딕" w:hAnsi="맑은 고딕" w:cs="Arial" w:hint="eastAsia"/>
                <w:color w:val="000000"/>
                <w:spacing w:val="-2"/>
                <w:kern w:val="0"/>
                <w:sz w:val="18"/>
                <w:szCs w:val="17"/>
              </w:rPr>
              <w:t xml:space="preserve"> </w:t>
            </w:r>
            <w:r w:rsidRPr="007D6FCC">
              <w:rPr>
                <w:rFonts w:ascii="맑은 고딕" w:eastAsia="맑은 고딕" w:hAnsi="맑은 고딕" w:cs="Arial" w:hint="eastAsia"/>
                <w:color w:val="000000"/>
                <w:spacing w:val="-2"/>
                <w:kern w:val="0"/>
                <w:sz w:val="18"/>
                <w:szCs w:val="17"/>
              </w:rPr>
              <w:t>제작</w:t>
            </w:r>
            <w:r w:rsidR="00D94C1E" w:rsidRPr="007D6FCC">
              <w:rPr>
                <w:rFonts w:ascii="맑은 고딕" w:eastAsia="맑은 고딕" w:hAnsi="맑은 고딕" w:cs="Arial" w:hint="eastAsia"/>
                <w:color w:val="000000"/>
                <w:spacing w:val="-2"/>
                <w:kern w:val="0"/>
                <w:sz w:val="18"/>
                <w:szCs w:val="17"/>
              </w:rPr>
              <w:t>)</w:t>
            </w:r>
          </w:p>
        </w:tc>
      </w:tr>
      <w:tr w:rsidR="002804B5" w:rsidRPr="002804B5" w:rsidTr="007D6FCC">
        <w:trPr>
          <w:trHeight w:val="423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D94C1E">
            <w:pPr>
              <w:widowControl/>
              <w:wordWrap/>
              <w:autoSpaceDE/>
              <w:autoSpaceDN/>
              <w:spacing w:before="12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7"/>
              </w:rPr>
              <w:t> 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66" w:lineRule="atLeast"/>
              <w:ind w:left="102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spacing w:val="-1"/>
                <w:kern w:val="0"/>
                <w:sz w:val="18"/>
                <w:szCs w:val="17"/>
              </w:rPr>
              <w:t>실습 1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4B5" w:rsidRPr="007D6FCC" w:rsidRDefault="002804B5" w:rsidP="002804B5">
            <w:pPr>
              <w:widowControl/>
              <w:wordWrap/>
              <w:autoSpaceDE/>
              <w:autoSpaceDN/>
              <w:spacing w:line="220" w:lineRule="atLeast"/>
              <w:ind w:firstLine="166"/>
              <w:jc w:val="left"/>
              <w:rPr>
                <w:rFonts w:ascii="Arial" w:eastAsia="굴림" w:hAnsi="Arial" w:cs="Arial"/>
                <w:color w:val="222222"/>
                <w:kern w:val="0"/>
                <w:sz w:val="18"/>
                <w:szCs w:val="24"/>
              </w:rPr>
            </w:pPr>
            <w:r w:rsidRPr="007D6FCC">
              <w:rPr>
                <w:rFonts w:ascii="맑은 고딕" w:eastAsia="맑은 고딕" w:hAnsi="맑은 고딕" w:cs="Arial" w:hint="eastAsia"/>
                <w:color w:val="000000"/>
                <w:spacing w:val="-2"/>
                <w:kern w:val="0"/>
                <w:sz w:val="18"/>
                <w:szCs w:val="17"/>
              </w:rPr>
              <w:t>실습 2</w:t>
            </w:r>
          </w:p>
        </w:tc>
      </w:tr>
    </w:tbl>
    <w:p w:rsidR="002804B5" w:rsidRDefault="002804B5" w:rsidP="00F7144B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804B5" w:rsidRDefault="002804B5" w:rsidP="00F7144B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F7144B" w:rsidRDefault="00F7144B" w:rsidP="00F7144B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:rsidR="00F7144B" w:rsidRDefault="00F7144B" w:rsidP="00F7144B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 xml:space="preserve">   </w:t>
      </w: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네이버에서 카페명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 w:rsidRPr="00D94C1E">
        <w:rPr>
          <w:rFonts w:asciiTheme="minorEastAsia" w:eastAsiaTheme="minorEastAsia" w:hAnsiTheme="minorEastAsia" w:hint="eastAsia"/>
          <w:b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</w:rPr>
        <w:t>를 검색하시거나 아래의 주소로 직접 접속하시면 됩니다.</w:t>
      </w:r>
    </w:p>
    <w:p w:rsidR="00F7144B" w:rsidRPr="004C35E4" w:rsidRDefault="00F7144B" w:rsidP="00F7144B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hyperlink r:id="rId8" w:history="1">
        <w:r w:rsidRPr="00D94C1E">
          <w:rPr>
            <w:rStyle w:val="a3"/>
            <w:rFonts w:asciiTheme="minorEastAsia" w:eastAsiaTheme="minorEastAsia" w:hAnsiTheme="minorEastAsia"/>
            <w:sz w:val="26"/>
            <w:szCs w:val="26"/>
          </w:rPr>
          <w:t>http://cafe.naver.com/koreanedupsy</w:t>
        </w:r>
      </w:hyperlink>
    </w:p>
    <w:p w:rsidR="00F7144B" w:rsidRDefault="00F7144B" w:rsidP="00F7144B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:rsidR="00F7144B" w:rsidRDefault="00F7144B" w:rsidP="00F7144B">
      <w:pPr>
        <w:wordWrap/>
        <w:jc w:val="left"/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※</w:t>
      </w:r>
      <w:r w:rsidRPr="00F374D4">
        <w:rPr>
          <w:rFonts w:ascii="나눔고딕" w:eastAsia="나눔고딕" w:hAnsi="나눔고딕"/>
          <w:sz w:val="20"/>
          <w:szCs w:val="20"/>
        </w:rPr>
        <w:t xml:space="preserve"> </w:t>
      </w:r>
      <w:r>
        <w:rPr>
          <w:rFonts w:ascii="나눔고딕" w:eastAsia="나눔고딕" w:hAnsi="나눔고딕" w:hint="eastAsia"/>
          <w:sz w:val="20"/>
          <w:szCs w:val="20"/>
        </w:rPr>
        <w:t xml:space="preserve">전화 또는 이메일 </w:t>
      </w: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문의</w:t>
      </w:r>
      <w:r w:rsidRPr="00F374D4">
        <w:rPr>
          <w:rFonts w:ascii="나눔고딕" w:eastAsia="나눔고딕" w:hAnsi="나눔고딕"/>
          <w:color w:val="000000" w:themeColor="text1"/>
          <w:sz w:val="20"/>
          <w:szCs w:val="20"/>
        </w:rPr>
        <w:t xml:space="preserve">: </w:t>
      </w:r>
      <w:r w:rsidRPr="00F374D4">
        <w:rPr>
          <w:rFonts w:ascii="나눔고딕" w:eastAsia="나눔고딕" w:hAnsi="나눔고딕"/>
          <w:b/>
          <w:color w:val="000000" w:themeColor="text1"/>
          <w:sz w:val="20"/>
          <w:szCs w:val="20"/>
        </w:rPr>
        <w:t>02) 6353-1226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 xml:space="preserve">, </w:t>
      </w:r>
      <w:r>
        <w:rPr>
          <w:rFonts w:ascii="나눔고딕" w:eastAsia="나눔고딕" w:hAnsi="나눔고딕" w:hint="eastAsia"/>
          <w:b/>
          <w:color w:val="000000" w:themeColor="text1"/>
          <w:sz w:val="20"/>
          <w:szCs w:val="20"/>
        </w:rPr>
        <w:t>ewhascale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>@gmail.com</w:t>
      </w:r>
    </w:p>
    <w:p w:rsidR="00F7144B" w:rsidRPr="004C35E4" w:rsidRDefault="00F7144B" w:rsidP="00F7144B">
      <w:pPr>
        <w:wordWrap/>
        <w:jc w:val="left"/>
        <w:rPr>
          <w:rFonts w:ascii="나눔고딕" w:eastAsia="나눔고딕" w:hAnsi="나눔고딕"/>
          <w:color w:val="000000" w:themeColor="text1"/>
          <w:sz w:val="20"/>
          <w:szCs w:val="20"/>
        </w:rPr>
      </w:pPr>
    </w:p>
    <w:p w:rsidR="00F7144B" w:rsidRDefault="00F7144B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:rsidR="00F7144B" w:rsidRPr="000C174D" w:rsidRDefault="00F7144B" w:rsidP="00F7144B">
      <w:pPr>
        <w:wordWrap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/>
          <w:b/>
          <w:sz w:val="40"/>
          <w:szCs w:val="40"/>
        </w:rPr>
        <w:lastRenderedPageBreak/>
        <w:t xml:space="preserve">구조방정식 </w:t>
      </w:r>
      <w:r>
        <w:rPr>
          <w:rFonts w:asciiTheme="majorHAnsi" w:eastAsiaTheme="majorHAnsi" w:hAnsiTheme="majorHAnsi" w:hint="eastAsia"/>
          <w:b/>
          <w:sz w:val="40"/>
          <w:szCs w:val="40"/>
        </w:rPr>
        <w:t>모형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 xml:space="preserve"> 워크숍</w:t>
      </w:r>
    </w:p>
    <w:p w:rsidR="00F7144B" w:rsidRPr="000C174D" w:rsidRDefault="00F7144B" w:rsidP="00F7144B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7144B" w:rsidRPr="000C174D" w:rsidRDefault="00F7144B" w:rsidP="002C7966">
      <w:pPr>
        <w:wordWrap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sz w:val="20"/>
          <w:szCs w:val="20"/>
        </w:rPr>
        <w:t>한국교육&amp;심리연구소에서는 이화여자대학교 심리학과 측정통계 전공과 공동으로 구조방정식 모형 워크숍을 개최합니다.</w:t>
      </w:r>
      <w:r w:rsidRPr="000C174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>본 강의는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모형에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개념적인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이해와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실질적인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활용을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위하여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이루어지며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,</w:t>
      </w:r>
      <w:r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논문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작성을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위한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적용에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초점이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맞추어집니다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.</w:t>
      </w:r>
      <w:r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그리고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실습시간을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할당하여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프로그램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사용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중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실질적으로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겪을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수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있는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문제</w:t>
      </w:r>
      <w:r>
        <w:rPr>
          <w:rFonts w:eastAsiaTheme="minorEastAsia" w:hint="eastAsia"/>
          <w:color w:val="000000" w:themeColor="text1"/>
          <w:sz w:val="20"/>
          <w:szCs w:val="20"/>
        </w:rPr>
        <w:t>를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다루고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질문을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받을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예정입니다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. </w:t>
      </w:r>
      <w:r>
        <w:rPr>
          <w:rFonts w:eastAsiaTheme="minorEastAsia" w:hint="eastAsia"/>
          <w:color w:val="000000" w:themeColor="text1"/>
          <w:sz w:val="20"/>
          <w:szCs w:val="20"/>
        </w:rPr>
        <w:t>본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강의를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듣기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위해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높은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수준의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통계지식이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필요한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것은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아니지만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, </w:t>
      </w:r>
      <w:r>
        <w:rPr>
          <w:rFonts w:eastAsiaTheme="minorEastAsia" w:hint="eastAsia"/>
          <w:color w:val="000000" w:themeColor="text1"/>
          <w:sz w:val="20"/>
          <w:szCs w:val="20"/>
        </w:rPr>
        <w:t>기초통계에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대한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전반적인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지식과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회귀분석에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대한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기본적인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지식이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요구됩니다</w:t>
      </w:r>
      <w:r>
        <w:rPr>
          <w:rFonts w:eastAsiaTheme="minorEastAsia" w:hint="eastAsia"/>
          <w:color w:val="000000" w:themeColor="text1"/>
          <w:sz w:val="20"/>
          <w:szCs w:val="20"/>
        </w:rPr>
        <w:t>.</w:t>
      </w:r>
    </w:p>
    <w:p w:rsidR="00F7144B" w:rsidRPr="000C174D" w:rsidRDefault="00F7144B" w:rsidP="00F7144B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7144B" w:rsidRPr="000C174D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201</w:t>
      </w:r>
      <w:r w:rsidR="0034540E">
        <w:rPr>
          <w:rFonts w:asciiTheme="minorEastAsia" w:eastAsiaTheme="minorEastAsia" w:hAnsiTheme="minorEastAsia" w:hint="eastAsia"/>
          <w:b/>
          <w:sz w:val="20"/>
          <w:szCs w:val="20"/>
        </w:rPr>
        <w:t>8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1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22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일(월~</w:t>
      </w:r>
      <w:r w:rsidR="0034540E">
        <w:rPr>
          <w:rFonts w:asciiTheme="minorEastAsia" w:eastAsiaTheme="minorEastAsia" w:hAnsiTheme="minorEastAsia" w:hint="eastAsia"/>
          <w:b/>
          <w:sz w:val="20"/>
          <w:szCs w:val="20"/>
        </w:rPr>
        <w:t>금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5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총 </w:t>
      </w:r>
      <w:r w:rsidR="0034540E">
        <w:rPr>
          <w:rFonts w:asciiTheme="minorEastAsia" w:eastAsiaTheme="minorEastAsia" w:hAnsiTheme="minorEastAsia"/>
          <w:b/>
          <w:sz w:val="20"/>
          <w:szCs w:val="20"/>
        </w:rPr>
        <w:t>20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:rsidR="00F7144B" w:rsidRPr="000C174D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1: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5:00</w:t>
      </w:r>
    </w:p>
    <w:p w:rsidR="00F20829" w:rsidRDefault="00F20829" w:rsidP="00F20829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20829" w:rsidRDefault="00F20829" w:rsidP="00F20829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이화여대 포스코관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B161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호</w:t>
      </w:r>
    </w:p>
    <w:p w:rsidR="00F20829" w:rsidRPr="000C174D" w:rsidRDefault="00F20829" w:rsidP="00F20829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7144B" w:rsidRPr="00F20829" w:rsidRDefault="00F7144B" w:rsidP="00F7144B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7144B" w:rsidRPr="000C174D" w:rsidRDefault="00F20829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F7144B"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="00F7144B"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="00F7144B"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="00F7144B"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심리학과)</w:t>
      </w:r>
    </w:p>
    <w:p w:rsidR="00F7144B" w:rsidRPr="000C174D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:rsidR="00F7144B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Structural Equation Modeling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,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Multivariate Behavioral Research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 등 최고</w:t>
      </w:r>
      <w:r w:rsidR="002C7966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수준의 </w:t>
      </w:r>
      <w:r>
        <w:rPr>
          <w:rFonts w:asciiTheme="minorHAnsi" w:eastAsiaTheme="minorHAnsi" w:hAnsiTheme="minorHAnsi"/>
          <w:sz w:val="20"/>
          <w:szCs w:val="20"/>
        </w:rPr>
        <w:t xml:space="preserve">SEM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방법론 저널에 다수의 논문 발표</w:t>
      </w:r>
    </w:p>
    <w:p w:rsidR="00F7144B" w:rsidRPr="000C174D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- </w:t>
      </w:r>
      <w:r w:rsidR="00E10A59">
        <w:rPr>
          <w:rFonts w:asciiTheme="minorHAnsi" w:eastAsiaTheme="minorHAnsi" w:hAnsiTheme="minorHAnsi" w:hint="eastAsia"/>
          <w:sz w:val="20"/>
          <w:szCs w:val="20"/>
        </w:rPr>
        <w:t xml:space="preserve">저서 </w:t>
      </w:r>
      <w:r w:rsidR="00E10A59">
        <w:rPr>
          <w:rFonts w:asciiTheme="minorHAnsi" w:eastAsiaTheme="minorHAnsi" w:hAnsiTheme="minorHAnsi"/>
          <w:sz w:val="20"/>
          <w:szCs w:val="20"/>
        </w:rPr>
        <w:t>: 『</w:t>
      </w:r>
      <w:r>
        <w:rPr>
          <w:rFonts w:asciiTheme="minorHAnsi" w:eastAsiaTheme="minorHAnsi" w:hAnsiTheme="minorHAnsi" w:hint="eastAsia"/>
          <w:sz w:val="20"/>
          <w:szCs w:val="20"/>
        </w:rPr>
        <w:t>구조방정식 모형의 기본과 확장:</w:t>
      </w:r>
      <w:r>
        <w:rPr>
          <w:rFonts w:asciiTheme="minorHAnsi" w:eastAsiaTheme="minorHAnsi" w:hAnsiTheme="minorHAnsi"/>
          <w:sz w:val="20"/>
          <w:szCs w:val="20"/>
        </w:rPr>
        <w:t xml:space="preserve"> Mplus </w:t>
      </w:r>
      <w:r>
        <w:rPr>
          <w:rFonts w:asciiTheme="minorHAnsi" w:eastAsiaTheme="minorHAnsi" w:hAnsiTheme="minorHAnsi" w:hint="eastAsia"/>
          <w:sz w:val="20"/>
          <w:szCs w:val="20"/>
        </w:rPr>
        <w:t>예제와 함께</w:t>
      </w:r>
      <w:bookmarkStart w:id="0" w:name="_GoBack"/>
      <w:bookmarkEnd w:id="0"/>
      <w:r w:rsidR="00E10A59">
        <w:rPr>
          <w:rFonts w:asciiTheme="minorHAnsi" w:eastAsiaTheme="minorHAnsi" w:hAnsiTheme="minorHAnsi"/>
          <w:sz w:val="20"/>
          <w:szCs w:val="20"/>
        </w:rPr>
        <w:t>』</w:t>
      </w:r>
    </w:p>
    <w:p w:rsidR="00F7144B" w:rsidRPr="00E10A59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F7144B" w:rsidRDefault="00F7144B" w:rsidP="00F7144B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:rsidR="00F7144B" w:rsidRPr="000C174D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a5"/>
        <w:tblW w:w="10706" w:type="dxa"/>
        <w:jc w:val="center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2"/>
      </w:tblGrid>
      <w:tr w:rsidR="003D768A" w:rsidRPr="009657DF" w:rsidTr="007D6FCC">
        <w:trPr>
          <w:trHeight w:val="361"/>
          <w:jc w:val="center"/>
        </w:trPr>
        <w:tc>
          <w:tcPr>
            <w:tcW w:w="2141" w:type="dxa"/>
            <w:shd w:val="clear" w:color="auto" w:fill="F2DBDB" w:themeFill="accent2" w:themeFillTint="33"/>
          </w:tcPr>
          <w:p w:rsidR="003D768A" w:rsidRPr="009657DF" w:rsidRDefault="0034540E" w:rsidP="0034540E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22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3D768A" w:rsidRPr="009657DF" w:rsidRDefault="0034540E" w:rsidP="0034540E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23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3D768A" w:rsidRPr="009657DF" w:rsidRDefault="0034540E" w:rsidP="0034540E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24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3D768A" w:rsidRDefault="0034540E" w:rsidP="0034540E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25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42" w:type="dxa"/>
            <w:shd w:val="clear" w:color="auto" w:fill="F2DBDB" w:themeFill="accent2" w:themeFillTint="33"/>
          </w:tcPr>
          <w:p w:rsidR="003D768A" w:rsidRPr="009657DF" w:rsidRDefault="0034540E" w:rsidP="0034540E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26</w:t>
            </w:r>
            <w:r w:rsidR="003D768A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3D768A" w:rsidRPr="009657DF" w:rsidTr="007D6FCC">
        <w:trPr>
          <w:trHeight w:val="3155"/>
          <w:jc w:val="center"/>
        </w:trPr>
        <w:tc>
          <w:tcPr>
            <w:tcW w:w="2141" w:type="dxa"/>
          </w:tcPr>
          <w:p w:rsidR="003D768A" w:rsidRPr="002C7966" w:rsidRDefault="003D768A" w:rsidP="007D6FCC">
            <w:pPr>
              <w:wordWrap/>
              <w:spacing w:line="312" w:lineRule="auto"/>
              <w:ind w:left="270" w:rightChars="-57" w:right="-137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  <w:p w:rsidR="003D768A" w:rsidRPr="002C7966" w:rsidRDefault="003D768A" w:rsidP="007D6FCC">
            <w:pPr>
              <w:wordWrap/>
              <w:spacing w:line="312" w:lineRule="auto"/>
              <w:ind w:left="270" w:rightChars="-57" w:right="-137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자료의 요약 및 준비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57" w:right="-137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Mplus 소개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57" w:right="-137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구조방정식모형의 이해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57" w:right="-137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경로모형 설정 및 판별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2141" w:type="dxa"/>
          </w:tcPr>
          <w:p w:rsidR="003D768A" w:rsidRPr="002C7966" w:rsidRDefault="003D768A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  <w:p w:rsidR="00664673" w:rsidRPr="002C7966" w:rsidRDefault="00664673" w:rsidP="007D6FCC">
            <w:pPr>
              <w:wordWrap/>
              <w:spacing w:line="312" w:lineRule="auto"/>
              <w:ind w:left="270" w:rightChars="-72" w:right="-17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모형의 추정과 적합도 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72" w:right="-17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직접효과와 간접효과 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72" w:right="-17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억제효과와 거짓효과</w:t>
            </w:r>
          </w:p>
          <w:p w:rsidR="002C7966" w:rsidRDefault="003D768A" w:rsidP="007D6FCC">
            <w:pPr>
              <w:wordWrap/>
              <w:spacing w:line="312" w:lineRule="auto"/>
              <w:ind w:left="270" w:rightChars="-72" w:right="-17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모형의 비교 </w:t>
            </w:r>
          </w:p>
          <w:p w:rsidR="00664673" w:rsidRPr="002C7966" w:rsidRDefault="002C7966" w:rsidP="007D6FCC">
            <w:pPr>
              <w:wordWrap/>
              <w:spacing w:line="312" w:lineRule="auto"/>
              <w:ind w:rightChars="-72" w:right="-173" w:firstLineChars="100" w:firstLine="180"/>
              <w:jc w:val="left"/>
              <w:rPr>
                <w:rFonts w:asciiTheme="minorHAnsi" w:eastAsiaTheme="minorHAnsi" w:hAnsiTheme="minorHAnsi" w:hint="eastAsia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sz w:val="18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18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eastAsiaTheme="minorHAnsi" w:hAnsi="Cambria Math"/>
                      <w:sz w:val="18"/>
                      <w:szCs w:val="20"/>
                    </w:rPr>
                    <m:t>2</m:t>
                  </m:r>
                </m:sup>
              </m:sSup>
            </m:oMath>
            <w:r w:rsidR="003D768A"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차이 검정</w:t>
            </w:r>
          </w:p>
        </w:tc>
        <w:tc>
          <w:tcPr>
            <w:tcW w:w="2141" w:type="dxa"/>
          </w:tcPr>
          <w:p w:rsidR="003D768A" w:rsidRPr="002C7966" w:rsidRDefault="003D768A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  <w:p w:rsidR="00664673" w:rsidRPr="002C7966" w:rsidRDefault="00664673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매개효과 및 조절효과</w:t>
            </w:r>
          </w:p>
          <w:p w:rsidR="00664673" w:rsidRPr="002C7966" w:rsidRDefault="00664673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부스트래핑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확인적 요인분석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측정모형과 타당도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  <w:tc>
          <w:tcPr>
            <w:tcW w:w="2141" w:type="dxa"/>
          </w:tcPr>
          <w:p w:rsidR="003D768A" w:rsidRPr="002C7966" w:rsidRDefault="003D768A" w:rsidP="007D6FCC">
            <w:pPr>
              <w:wordWrap/>
              <w:spacing w:line="312" w:lineRule="auto"/>
              <w:ind w:left="270" w:rightChars="-43" w:right="-10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  <w:p w:rsidR="002C7966" w:rsidRDefault="00664673" w:rsidP="007D6FCC">
            <w:pPr>
              <w:wordWrap/>
              <w:spacing w:line="312" w:lineRule="auto"/>
              <w:ind w:left="270" w:rightChars="-43" w:right="-10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다집단 요인분석 </w:t>
            </w:r>
          </w:p>
          <w:p w:rsidR="00664673" w:rsidRPr="002C7966" w:rsidRDefault="002C7966" w:rsidP="007D6FCC">
            <w:pPr>
              <w:wordWrap/>
              <w:spacing w:line="312" w:lineRule="auto"/>
              <w:ind w:leftChars="100" w:left="240" w:rightChars="-43" w:right="-103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sz w:val="18"/>
                <w:szCs w:val="20"/>
              </w:rPr>
              <w:t>-</w:t>
            </w:r>
            <w:r w:rsidR="00664673"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측정불변성 검정</w:t>
            </w:r>
          </w:p>
          <w:p w:rsidR="00664673" w:rsidRPr="002C7966" w:rsidRDefault="00664673" w:rsidP="007D6FCC">
            <w:pPr>
              <w:wordWrap/>
              <w:spacing w:line="312" w:lineRule="auto"/>
              <w:ind w:left="270" w:rightChars="-43" w:right="-10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MIMIC 모형</w:t>
            </w:r>
          </w:p>
          <w:p w:rsidR="003D768A" w:rsidRPr="002C7966" w:rsidRDefault="00664673" w:rsidP="007D6FCC">
            <w:pPr>
              <w:wordWrap/>
              <w:spacing w:line="312" w:lineRule="auto"/>
              <w:ind w:left="270" w:rightChars="-43" w:right="-103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고차 요인모형</w:t>
            </w:r>
          </w:p>
          <w:p w:rsidR="003D768A" w:rsidRPr="002C7966" w:rsidRDefault="003D768A" w:rsidP="007D6FCC">
            <w:pPr>
              <w:wordWrap/>
              <w:spacing w:line="312" w:lineRule="auto"/>
              <w:ind w:left="450" w:rightChars="-43" w:right="-103" w:hangingChars="250" w:hanging="450"/>
              <w:jc w:val="left"/>
              <w:rPr>
                <w:rFonts w:asciiTheme="minorHAnsi" w:eastAsiaTheme="minorHAnsi" w:hAnsiTheme="minorHAnsi" w:hint="eastAsia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범주형 측정변수를 이용한 요인분석</w:t>
            </w:r>
          </w:p>
        </w:tc>
        <w:tc>
          <w:tcPr>
            <w:tcW w:w="2142" w:type="dxa"/>
          </w:tcPr>
          <w:p w:rsidR="003D768A" w:rsidRPr="002C7966" w:rsidRDefault="003D768A" w:rsidP="007D6FCC">
            <w:pPr>
              <w:wordWrap/>
              <w:spacing w:line="312" w:lineRule="auto"/>
              <w:ind w:left="270" w:rightChars="-58" w:right="-139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  <w:p w:rsidR="003D768A" w:rsidRPr="002C7966" w:rsidRDefault="003D768A" w:rsidP="007D6FCC">
            <w:pPr>
              <w:wordWrap/>
              <w:spacing w:line="312" w:lineRule="auto"/>
              <w:ind w:left="270" w:rightChars="-58" w:right="-139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문항묶음(</w:t>
            </w:r>
            <w:r w:rsidRPr="002C7966">
              <w:rPr>
                <w:rFonts w:asciiTheme="minorHAnsi" w:eastAsiaTheme="minorHAnsi" w:hAnsiTheme="minorHAnsi"/>
                <w:sz w:val="18"/>
                <w:szCs w:val="20"/>
              </w:rPr>
              <w:t>Item Parceling)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58" w:right="-139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구조방정식 모형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58" w:right="-139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결측치 처리</w:t>
            </w:r>
          </w:p>
          <w:p w:rsidR="003D768A" w:rsidRPr="002C7966" w:rsidRDefault="003D768A" w:rsidP="007D6FCC">
            <w:pPr>
              <w:wordWrap/>
              <w:spacing w:line="312" w:lineRule="auto"/>
              <w:ind w:left="270" w:rightChars="-58" w:right="-139" w:hangingChars="150" w:hanging="270"/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2C7966">
              <w:rPr>
                <w:rFonts w:asciiTheme="minorHAnsi" w:eastAsiaTheme="minorHAnsi" w:hAnsiTheme="minorHAnsi" w:hint="eastAsia"/>
                <w:sz w:val="18"/>
                <w:szCs w:val="20"/>
              </w:rPr>
              <w:t>다집단 구조모형</w:t>
            </w:r>
          </w:p>
        </w:tc>
      </w:tr>
    </w:tbl>
    <w:p w:rsidR="00F7144B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F7144B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매일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강의 후에 개별적인 모형에 대한 상담과 질문 시간을 별도로 제공합니다.</w:t>
      </w:r>
    </w:p>
    <w:p w:rsidR="00F7144B" w:rsidRPr="00D94C1E" w:rsidRDefault="00F7144B" w:rsidP="00F7144B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:rsidR="00F7144B" w:rsidRDefault="00F7144B" w:rsidP="00F7144B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:rsidR="00F7144B" w:rsidRDefault="00F7144B" w:rsidP="00F7144B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카페명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 w:rsidRPr="00D94C1E">
        <w:rPr>
          <w:rFonts w:asciiTheme="minorEastAsia" w:eastAsiaTheme="minorEastAsia" w:hAnsiTheme="minorEastAsia" w:hint="eastAsia"/>
          <w:b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</w:rPr>
        <w:t>를 검색하시거나 아래의 주소로 직접 접속하시면 됩니다.</w:t>
      </w:r>
    </w:p>
    <w:p w:rsidR="00F7144B" w:rsidRPr="004C35E4" w:rsidRDefault="00F7144B" w:rsidP="00F7144B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hyperlink r:id="rId9" w:history="1">
        <w:r w:rsidRPr="00D94C1E">
          <w:rPr>
            <w:rStyle w:val="a3"/>
            <w:rFonts w:asciiTheme="minorEastAsia" w:eastAsiaTheme="minorEastAsia" w:hAnsiTheme="minorEastAsia"/>
            <w:sz w:val="26"/>
            <w:szCs w:val="26"/>
          </w:rPr>
          <w:t>http://cafe.naver.com/koreaned</w:t>
        </w:r>
        <w:r w:rsidRPr="00D94C1E">
          <w:rPr>
            <w:rStyle w:val="a3"/>
            <w:rFonts w:asciiTheme="minorEastAsia" w:eastAsiaTheme="minorEastAsia" w:hAnsiTheme="minorEastAsia"/>
            <w:sz w:val="26"/>
            <w:szCs w:val="26"/>
          </w:rPr>
          <w:t>upsy</w:t>
        </w:r>
      </w:hyperlink>
    </w:p>
    <w:p w:rsidR="00F7144B" w:rsidRDefault="00F7144B" w:rsidP="00F7144B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:rsidR="00F7144B" w:rsidRDefault="00F7144B" w:rsidP="00F7144B">
      <w:pPr>
        <w:wordWrap/>
        <w:jc w:val="left"/>
        <w:rPr>
          <w:rFonts w:ascii="나눔고딕" w:eastAsia="나눔고딕" w:hAnsi="나눔고딕"/>
          <w:b/>
          <w:color w:val="000000" w:themeColor="text1"/>
          <w:sz w:val="20"/>
          <w:szCs w:val="20"/>
        </w:rPr>
      </w:pP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※</w:t>
      </w:r>
      <w:r w:rsidRPr="00F374D4">
        <w:rPr>
          <w:rFonts w:ascii="나눔고딕" w:eastAsia="나눔고딕" w:hAnsi="나눔고딕"/>
          <w:sz w:val="20"/>
          <w:szCs w:val="20"/>
        </w:rPr>
        <w:t xml:space="preserve"> </w:t>
      </w:r>
      <w:r>
        <w:rPr>
          <w:rFonts w:ascii="나눔고딕" w:eastAsia="나눔고딕" w:hAnsi="나눔고딕" w:hint="eastAsia"/>
          <w:sz w:val="20"/>
          <w:szCs w:val="20"/>
        </w:rPr>
        <w:t xml:space="preserve">전화 또는 이메일 </w:t>
      </w:r>
      <w:r w:rsidRPr="00F374D4">
        <w:rPr>
          <w:rFonts w:ascii="나눔고딕" w:eastAsia="나눔고딕" w:hAnsi="나눔고딕" w:hint="eastAsia"/>
          <w:color w:val="000000" w:themeColor="text1"/>
          <w:sz w:val="20"/>
          <w:szCs w:val="20"/>
        </w:rPr>
        <w:t>문의</w:t>
      </w:r>
      <w:r w:rsidRPr="00F374D4">
        <w:rPr>
          <w:rFonts w:ascii="나눔고딕" w:eastAsia="나눔고딕" w:hAnsi="나눔고딕"/>
          <w:color w:val="000000" w:themeColor="text1"/>
          <w:sz w:val="20"/>
          <w:szCs w:val="20"/>
        </w:rPr>
        <w:t xml:space="preserve">: </w:t>
      </w:r>
      <w:r w:rsidRPr="00F374D4">
        <w:rPr>
          <w:rFonts w:ascii="나눔고딕" w:eastAsia="나눔고딕" w:hAnsi="나눔고딕"/>
          <w:b/>
          <w:color w:val="000000" w:themeColor="text1"/>
          <w:sz w:val="20"/>
          <w:szCs w:val="20"/>
        </w:rPr>
        <w:t>02) 6353-1226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 xml:space="preserve">, </w:t>
      </w:r>
      <w:r>
        <w:rPr>
          <w:rFonts w:ascii="나눔고딕" w:eastAsia="나눔고딕" w:hAnsi="나눔고딕" w:hint="eastAsia"/>
          <w:b/>
          <w:color w:val="000000" w:themeColor="text1"/>
          <w:sz w:val="20"/>
          <w:szCs w:val="20"/>
        </w:rPr>
        <w:t>ewhasem</w:t>
      </w:r>
      <w:r>
        <w:rPr>
          <w:rFonts w:ascii="나눔고딕" w:eastAsia="나눔고딕" w:hAnsi="나눔고딕"/>
          <w:b/>
          <w:color w:val="000000" w:themeColor="text1"/>
          <w:sz w:val="20"/>
          <w:szCs w:val="20"/>
        </w:rPr>
        <w:t>@gmail.com</w:t>
      </w:r>
    </w:p>
    <w:p w:rsidR="00F7144B" w:rsidRPr="000C174D" w:rsidRDefault="00F7144B" w:rsidP="00F7144B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:rsidR="00F7144B" w:rsidRPr="00F7144B" w:rsidRDefault="00F7144B" w:rsidP="001E4CFC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sectPr w:rsidR="00F7144B" w:rsidRPr="00F7144B" w:rsidSect="00B84F9E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EF" w:rsidRDefault="00DE6FEF" w:rsidP="005E3FCA">
      <w:r>
        <w:separator/>
      </w:r>
    </w:p>
  </w:endnote>
  <w:endnote w:type="continuationSeparator" w:id="0">
    <w:p w:rsidR="00DE6FEF" w:rsidRDefault="00DE6FEF" w:rsidP="005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EF" w:rsidRDefault="00DE6FEF" w:rsidP="005E3FCA">
      <w:r>
        <w:separator/>
      </w:r>
    </w:p>
  </w:footnote>
  <w:footnote w:type="continuationSeparator" w:id="0">
    <w:p w:rsidR="00DE6FEF" w:rsidRDefault="00DE6FEF" w:rsidP="005E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3D3"/>
    <w:multiLevelType w:val="hybridMultilevel"/>
    <w:tmpl w:val="0970633C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62960F4"/>
    <w:multiLevelType w:val="hybridMultilevel"/>
    <w:tmpl w:val="6D46A9F2"/>
    <w:lvl w:ilvl="0" w:tplc="5C186A7C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2F5AE0"/>
    <w:multiLevelType w:val="hybridMultilevel"/>
    <w:tmpl w:val="18086ED6"/>
    <w:lvl w:ilvl="0" w:tplc="6A2ED2AE">
      <w:numFmt w:val="bullet"/>
      <w:lvlText w:val="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3" w15:restartNumberingAfterBreak="0">
    <w:nsid w:val="299C7EFA"/>
    <w:multiLevelType w:val="hybridMultilevel"/>
    <w:tmpl w:val="070E0CFA"/>
    <w:lvl w:ilvl="0" w:tplc="148A4DEE">
      <w:numFmt w:val="bullet"/>
      <w:lvlText w:val=""/>
      <w:lvlJc w:val="left"/>
      <w:pPr>
        <w:ind w:left="760" w:hanging="360"/>
      </w:pPr>
      <w:rPr>
        <w:rFonts w:ascii="Wingdings" w:eastAsia="휴먼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C353560"/>
    <w:multiLevelType w:val="hybridMultilevel"/>
    <w:tmpl w:val="285833F0"/>
    <w:lvl w:ilvl="0" w:tplc="DC682BB2"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A30785"/>
    <w:multiLevelType w:val="hybridMultilevel"/>
    <w:tmpl w:val="3EBC2CE0"/>
    <w:lvl w:ilvl="0" w:tplc="CCFA06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985B05"/>
    <w:multiLevelType w:val="hybridMultilevel"/>
    <w:tmpl w:val="5366E95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CB429E1"/>
    <w:multiLevelType w:val="hybridMultilevel"/>
    <w:tmpl w:val="97AE8C0E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 w15:restartNumberingAfterBreak="0">
    <w:nsid w:val="61636417"/>
    <w:multiLevelType w:val="hybridMultilevel"/>
    <w:tmpl w:val="6576DA90"/>
    <w:lvl w:ilvl="0" w:tplc="DC682BB2">
      <w:numFmt w:val="bullet"/>
      <w:lvlText w:val="-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A649DA"/>
    <w:multiLevelType w:val="hybridMultilevel"/>
    <w:tmpl w:val="37AC2E5A"/>
    <w:lvl w:ilvl="0" w:tplc="DD324C7A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8f0dc,#faf4e6,#fafa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65"/>
    <w:rsid w:val="00012778"/>
    <w:rsid w:val="00025A16"/>
    <w:rsid w:val="000269D1"/>
    <w:rsid w:val="00043118"/>
    <w:rsid w:val="000763C0"/>
    <w:rsid w:val="00081B87"/>
    <w:rsid w:val="00090999"/>
    <w:rsid w:val="00095575"/>
    <w:rsid w:val="000A7458"/>
    <w:rsid w:val="000B2F28"/>
    <w:rsid w:val="000B34F2"/>
    <w:rsid w:val="000C174D"/>
    <w:rsid w:val="000C700D"/>
    <w:rsid w:val="000D0205"/>
    <w:rsid w:val="00102E22"/>
    <w:rsid w:val="00111CF7"/>
    <w:rsid w:val="00120710"/>
    <w:rsid w:val="0014115B"/>
    <w:rsid w:val="001465E0"/>
    <w:rsid w:val="00185BAC"/>
    <w:rsid w:val="00197FFC"/>
    <w:rsid w:val="001A2842"/>
    <w:rsid w:val="001B5C2B"/>
    <w:rsid w:val="001B6FBF"/>
    <w:rsid w:val="001E05D9"/>
    <w:rsid w:val="001E4CFC"/>
    <w:rsid w:val="001F4EE2"/>
    <w:rsid w:val="00200888"/>
    <w:rsid w:val="00201B1B"/>
    <w:rsid w:val="002105E4"/>
    <w:rsid w:val="00211ECE"/>
    <w:rsid w:val="00222A56"/>
    <w:rsid w:val="00247406"/>
    <w:rsid w:val="002574B0"/>
    <w:rsid w:val="002804B5"/>
    <w:rsid w:val="00280D00"/>
    <w:rsid w:val="0028365F"/>
    <w:rsid w:val="002958B2"/>
    <w:rsid w:val="00296870"/>
    <w:rsid w:val="002A542E"/>
    <w:rsid w:val="002B693A"/>
    <w:rsid w:val="002C7966"/>
    <w:rsid w:val="002D5CF9"/>
    <w:rsid w:val="00302EDB"/>
    <w:rsid w:val="00316D38"/>
    <w:rsid w:val="00334E4B"/>
    <w:rsid w:val="00342DC2"/>
    <w:rsid w:val="0034540E"/>
    <w:rsid w:val="003459D6"/>
    <w:rsid w:val="003465C4"/>
    <w:rsid w:val="003469A1"/>
    <w:rsid w:val="00381D07"/>
    <w:rsid w:val="00383617"/>
    <w:rsid w:val="0038399D"/>
    <w:rsid w:val="00392F60"/>
    <w:rsid w:val="003A2DA3"/>
    <w:rsid w:val="003B1349"/>
    <w:rsid w:val="003B6E28"/>
    <w:rsid w:val="003C633F"/>
    <w:rsid w:val="003D768A"/>
    <w:rsid w:val="003E6F12"/>
    <w:rsid w:val="00407649"/>
    <w:rsid w:val="00417910"/>
    <w:rsid w:val="004424D6"/>
    <w:rsid w:val="00442C35"/>
    <w:rsid w:val="00447589"/>
    <w:rsid w:val="00470C4A"/>
    <w:rsid w:val="00476249"/>
    <w:rsid w:val="00482929"/>
    <w:rsid w:val="00497E0A"/>
    <w:rsid w:val="004A1C7A"/>
    <w:rsid w:val="004A311E"/>
    <w:rsid w:val="004A79A1"/>
    <w:rsid w:val="004C2C58"/>
    <w:rsid w:val="004C544E"/>
    <w:rsid w:val="004D636F"/>
    <w:rsid w:val="004E2003"/>
    <w:rsid w:val="004E339B"/>
    <w:rsid w:val="004E5652"/>
    <w:rsid w:val="005014B1"/>
    <w:rsid w:val="00521CDC"/>
    <w:rsid w:val="0052315F"/>
    <w:rsid w:val="005317F8"/>
    <w:rsid w:val="00535A9B"/>
    <w:rsid w:val="00554453"/>
    <w:rsid w:val="0056635E"/>
    <w:rsid w:val="00567301"/>
    <w:rsid w:val="00580C4E"/>
    <w:rsid w:val="005856EC"/>
    <w:rsid w:val="00591D1A"/>
    <w:rsid w:val="005A0CEC"/>
    <w:rsid w:val="005A32EE"/>
    <w:rsid w:val="005C1587"/>
    <w:rsid w:val="005C7E91"/>
    <w:rsid w:val="005E05A6"/>
    <w:rsid w:val="005E2BD7"/>
    <w:rsid w:val="005E3FCA"/>
    <w:rsid w:val="005E7761"/>
    <w:rsid w:val="006105CC"/>
    <w:rsid w:val="00624742"/>
    <w:rsid w:val="00630CA3"/>
    <w:rsid w:val="006408CD"/>
    <w:rsid w:val="006453D6"/>
    <w:rsid w:val="00650DA9"/>
    <w:rsid w:val="006609AB"/>
    <w:rsid w:val="00663FE3"/>
    <w:rsid w:val="00664673"/>
    <w:rsid w:val="00680D68"/>
    <w:rsid w:val="006A193D"/>
    <w:rsid w:val="006A274B"/>
    <w:rsid w:val="006A2F21"/>
    <w:rsid w:val="006D1381"/>
    <w:rsid w:val="006D333A"/>
    <w:rsid w:val="006E14EC"/>
    <w:rsid w:val="006E304D"/>
    <w:rsid w:val="00714B78"/>
    <w:rsid w:val="0072601E"/>
    <w:rsid w:val="0073155B"/>
    <w:rsid w:val="007347D8"/>
    <w:rsid w:val="0073764B"/>
    <w:rsid w:val="00737AE0"/>
    <w:rsid w:val="00763528"/>
    <w:rsid w:val="00763790"/>
    <w:rsid w:val="007661CA"/>
    <w:rsid w:val="0079493C"/>
    <w:rsid w:val="007B17AB"/>
    <w:rsid w:val="007C62AD"/>
    <w:rsid w:val="007D6FCC"/>
    <w:rsid w:val="007E4691"/>
    <w:rsid w:val="007E6FDC"/>
    <w:rsid w:val="007F784C"/>
    <w:rsid w:val="00820820"/>
    <w:rsid w:val="00836764"/>
    <w:rsid w:val="0085082A"/>
    <w:rsid w:val="008618B4"/>
    <w:rsid w:val="00865F09"/>
    <w:rsid w:val="00887B28"/>
    <w:rsid w:val="008920D4"/>
    <w:rsid w:val="0089462A"/>
    <w:rsid w:val="008A464B"/>
    <w:rsid w:val="008B0723"/>
    <w:rsid w:val="008B3BBB"/>
    <w:rsid w:val="008C3315"/>
    <w:rsid w:val="008C3793"/>
    <w:rsid w:val="008E1730"/>
    <w:rsid w:val="008F410E"/>
    <w:rsid w:val="00907387"/>
    <w:rsid w:val="009212E4"/>
    <w:rsid w:val="00922D4E"/>
    <w:rsid w:val="009657DF"/>
    <w:rsid w:val="00977857"/>
    <w:rsid w:val="009778FB"/>
    <w:rsid w:val="00980AA9"/>
    <w:rsid w:val="009C42E1"/>
    <w:rsid w:val="009D2D36"/>
    <w:rsid w:val="009E013E"/>
    <w:rsid w:val="009E1A45"/>
    <w:rsid w:val="009F5F4C"/>
    <w:rsid w:val="009F6580"/>
    <w:rsid w:val="009F73EE"/>
    <w:rsid w:val="00A578FA"/>
    <w:rsid w:val="00A65257"/>
    <w:rsid w:val="00A65684"/>
    <w:rsid w:val="00A660F9"/>
    <w:rsid w:val="00A72F72"/>
    <w:rsid w:val="00A97CF3"/>
    <w:rsid w:val="00AA24EB"/>
    <w:rsid w:val="00AB4242"/>
    <w:rsid w:val="00AD6B08"/>
    <w:rsid w:val="00AD7956"/>
    <w:rsid w:val="00AE2B29"/>
    <w:rsid w:val="00AE2F32"/>
    <w:rsid w:val="00AE668E"/>
    <w:rsid w:val="00AE6A9E"/>
    <w:rsid w:val="00B06882"/>
    <w:rsid w:val="00B06BA2"/>
    <w:rsid w:val="00B07D28"/>
    <w:rsid w:val="00B17772"/>
    <w:rsid w:val="00B23E59"/>
    <w:rsid w:val="00B2482D"/>
    <w:rsid w:val="00B32D80"/>
    <w:rsid w:val="00B346CF"/>
    <w:rsid w:val="00B35A27"/>
    <w:rsid w:val="00B410F2"/>
    <w:rsid w:val="00B44AF2"/>
    <w:rsid w:val="00B55F51"/>
    <w:rsid w:val="00B613D2"/>
    <w:rsid w:val="00B658E3"/>
    <w:rsid w:val="00B74ADA"/>
    <w:rsid w:val="00B81551"/>
    <w:rsid w:val="00B84F9E"/>
    <w:rsid w:val="00B86AF6"/>
    <w:rsid w:val="00B87465"/>
    <w:rsid w:val="00B87EB1"/>
    <w:rsid w:val="00BB00D4"/>
    <w:rsid w:val="00BC0560"/>
    <w:rsid w:val="00BC3E6E"/>
    <w:rsid w:val="00C01979"/>
    <w:rsid w:val="00C01E0C"/>
    <w:rsid w:val="00C1590B"/>
    <w:rsid w:val="00C27905"/>
    <w:rsid w:val="00C348A2"/>
    <w:rsid w:val="00C429D8"/>
    <w:rsid w:val="00C44D82"/>
    <w:rsid w:val="00C500F5"/>
    <w:rsid w:val="00C705A4"/>
    <w:rsid w:val="00C96993"/>
    <w:rsid w:val="00CA74F1"/>
    <w:rsid w:val="00CD3D69"/>
    <w:rsid w:val="00CE4B55"/>
    <w:rsid w:val="00D0416F"/>
    <w:rsid w:val="00D11485"/>
    <w:rsid w:val="00D31283"/>
    <w:rsid w:val="00D34A30"/>
    <w:rsid w:val="00D36338"/>
    <w:rsid w:val="00D433F5"/>
    <w:rsid w:val="00D50C35"/>
    <w:rsid w:val="00D7146A"/>
    <w:rsid w:val="00D86B51"/>
    <w:rsid w:val="00D94C1E"/>
    <w:rsid w:val="00DA0157"/>
    <w:rsid w:val="00DA467A"/>
    <w:rsid w:val="00DB6D2F"/>
    <w:rsid w:val="00DD07CA"/>
    <w:rsid w:val="00DE0150"/>
    <w:rsid w:val="00DE0237"/>
    <w:rsid w:val="00DE1DED"/>
    <w:rsid w:val="00DE33F0"/>
    <w:rsid w:val="00DE40F0"/>
    <w:rsid w:val="00DE6FEF"/>
    <w:rsid w:val="00E10A59"/>
    <w:rsid w:val="00E12D51"/>
    <w:rsid w:val="00E165FC"/>
    <w:rsid w:val="00E41503"/>
    <w:rsid w:val="00E61DA8"/>
    <w:rsid w:val="00E64F9E"/>
    <w:rsid w:val="00E77ECE"/>
    <w:rsid w:val="00E918F9"/>
    <w:rsid w:val="00E956BB"/>
    <w:rsid w:val="00EB7265"/>
    <w:rsid w:val="00EB7533"/>
    <w:rsid w:val="00EC3DEB"/>
    <w:rsid w:val="00ED6601"/>
    <w:rsid w:val="00EE2214"/>
    <w:rsid w:val="00EE3FD0"/>
    <w:rsid w:val="00EE4B68"/>
    <w:rsid w:val="00EF2DD3"/>
    <w:rsid w:val="00EF71FD"/>
    <w:rsid w:val="00F0383B"/>
    <w:rsid w:val="00F039B4"/>
    <w:rsid w:val="00F14A07"/>
    <w:rsid w:val="00F16E35"/>
    <w:rsid w:val="00F20829"/>
    <w:rsid w:val="00F27A11"/>
    <w:rsid w:val="00F30935"/>
    <w:rsid w:val="00F36490"/>
    <w:rsid w:val="00F42FE6"/>
    <w:rsid w:val="00F53158"/>
    <w:rsid w:val="00F57EF2"/>
    <w:rsid w:val="00F63E5D"/>
    <w:rsid w:val="00F658E5"/>
    <w:rsid w:val="00F7144B"/>
    <w:rsid w:val="00F73E51"/>
    <w:rsid w:val="00F7700D"/>
    <w:rsid w:val="00F808D1"/>
    <w:rsid w:val="00F97AE0"/>
    <w:rsid w:val="00FA4F92"/>
    <w:rsid w:val="00FB71F7"/>
    <w:rsid w:val="00FC2A8C"/>
    <w:rsid w:val="00FD6CA1"/>
    <w:rsid w:val="00FF0DA4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0dc,#faf4e6,#fafaf0"/>
    </o:shapedefaults>
    <o:shapelayout v:ext="edit">
      <o:idmap v:ext="edit" data="1"/>
    </o:shapelayout>
  </w:shapeDefaults>
  <w:decimalSymbol w:val="."/>
  <w:listSeparator w:val=","/>
  <w14:docId w14:val="10D9AA5F"/>
  <w15:docId w15:val="{F6D9F844-447F-4D76-914B-9BEA960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휴먼명조" w:hAnsi="Times New Roman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503"/>
    <w:pPr>
      <w:ind w:leftChars="400" w:left="800"/>
    </w:pPr>
  </w:style>
  <w:style w:type="table" w:styleId="a5">
    <w:name w:val="Table Grid"/>
    <w:basedOn w:val="a1"/>
    <w:uiPriority w:val="59"/>
    <w:rsid w:val="00C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E3FCA"/>
  </w:style>
  <w:style w:type="paragraph" w:styleId="a7">
    <w:name w:val="footer"/>
    <w:basedOn w:val="a"/>
    <w:link w:val="Char0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E3FCA"/>
  </w:style>
  <w:style w:type="paragraph" w:styleId="a8">
    <w:name w:val="Balloon Text"/>
    <w:basedOn w:val="a"/>
    <w:link w:val="Char1"/>
    <w:uiPriority w:val="99"/>
    <w:semiHidden/>
    <w:unhideWhenUsed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B6E28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650DA9"/>
    <w:rPr>
      <w:color w:val="800080" w:themeColor="followedHyperlink"/>
      <w:u w:val="single"/>
    </w:rPr>
  </w:style>
  <w:style w:type="paragraph" w:customStyle="1" w:styleId="Default">
    <w:name w:val="Default"/>
    <w:rsid w:val="00D34A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EE4B68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EE4B68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EE4B68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E4B68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EE4B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958B2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8B2"/>
    <w:pPr>
      <w:wordWrap/>
      <w:autoSpaceDE/>
      <w:autoSpaceDN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styleId="ae">
    <w:name w:val="Emphasis"/>
    <w:basedOn w:val="a0"/>
    <w:uiPriority w:val="20"/>
    <w:qFormat/>
    <w:rsid w:val="002958B2"/>
    <w:rPr>
      <w:i/>
      <w:iCs/>
    </w:rPr>
  </w:style>
  <w:style w:type="paragraph" w:styleId="af">
    <w:name w:val="Normal (Web)"/>
    <w:basedOn w:val="a"/>
    <w:uiPriority w:val="99"/>
    <w:semiHidden/>
    <w:unhideWhenUsed/>
    <w:rsid w:val="002804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  <w:style w:type="character" w:styleId="af0">
    <w:name w:val="Unresolved Mention"/>
    <w:basedOn w:val="a0"/>
    <w:uiPriority w:val="99"/>
    <w:semiHidden/>
    <w:unhideWhenUsed/>
    <w:rsid w:val="00D94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koreanedup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fe.naver.com/koreanedups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F703-FD58-4FC3-8CDB-C8974965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Ewha Womans University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Su-Young Kim</dc:creator>
  <cp:lastModifiedBy>심미경 </cp:lastModifiedBy>
  <cp:revision>6</cp:revision>
  <cp:lastPrinted>2017-11-21T10:54:00Z</cp:lastPrinted>
  <dcterms:created xsi:type="dcterms:W3CDTF">2017-11-21T10:42:00Z</dcterms:created>
  <dcterms:modified xsi:type="dcterms:W3CDTF">2017-11-21T11:05:00Z</dcterms:modified>
</cp:coreProperties>
</file>